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82058" w14:textId="77777777" w:rsidR="00E4016D" w:rsidRPr="00E4016D" w:rsidRDefault="00E4016D" w:rsidP="00E4016D">
      <w:bookmarkStart w:id="0" w:name="_GoBack"/>
      <w:r w:rsidRPr="00E4016D">
        <w:t>Chapter 18</w:t>
      </w:r>
    </w:p>
    <w:p w14:paraId="1AFD8D1D" w14:textId="77777777" w:rsidR="00E4016D" w:rsidRPr="00E4016D" w:rsidRDefault="00E4016D" w:rsidP="00E4016D">
      <w:r w:rsidRPr="00E4016D">
        <w:t>Pr. 3. Long-term construction project accounting.</w:t>
      </w:r>
    </w:p>
    <w:p w14:paraId="0C1B4D68" w14:textId="77777777" w:rsidR="00E4016D" w:rsidRPr="00E4016D" w:rsidRDefault="00E4016D" w:rsidP="00E4016D">
      <w:r w:rsidRPr="00E4016D">
        <w:t>Dobson construction specializes in the construction of commercial and industrial buildings. The contractor is experienced in bidding long-term construction projects of this type, with the typical project lasting fifteen to twenty-four months. The contractor uses the percentage-of completion method of revenue recognition since, given the characteristics of the contractor’s business and contracts, it is the most appropriate method. Progress toward completion is measured on a cost-to-cost basis. Dobson began work on a lump-sum contract at the beginning of 2015. As bid, the statistics were as follows</w:t>
      </w:r>
    </w:p>
    <w:p w14:paraId="0E754748" w14:textId="77777777" w:rsidR="00E4016D" w:rsidRPr="00E4016D" w:rsidRDefault="00E4016D" w:rsidP="00E4016D"/>
    <w:p w14:paraId="443C46FC" w14:textId="77777777" w:rsidR="00E4016D" w:rsidRPr="00E4016D" w:rsidRDefault="00E4016D" w:rsidP="00E4016D">
      <w:r w:rsidRPr="00E4016D">
        <w:t xml:space="preserve">Lump-sum price (contract price) 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>4,000,000</w:t>
      </w:r>
    </w:p>
    <w:p w14:paraId="577C035E" w14:textId="77777777" w:rsidR="00E4016D" w:rsidRPr="00E4016D" w:rsidRDefault="00E4016D" w:rsidP="00E4016D">
      <w:r w:rsidRPr="00E4016D">
        <w:t>Estimated costs</w:t>
      </w:r>
    </w:p>
    <w:p w14:paraId="4B9A1479" w14:textId="77777777" w:rsidR="00E4016D" w:rsidRPr="00E4016D" w:rsidRDefault="00E4016D" w:rsidP="00E4016D">
      <w:r w:rsidRPr="00E4016D">
        <w:t>Labor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>$ 850,000</w:t>
      </w:r>
    </w:p>
    <w:p w14:paraId="7110524D" w14:textId="77777777" w:rsidR="00E4016D" w:rsidRPr="00E4016D" w:rsidRDefault="00E4016D" w:rsidP="00E4016D">
      <w:r w:rsidRPr="00E4016D">
        <w:t xml:space="preserve">Materials and subcontractor </w:t>
      </w:r>
      <w:r w:rsidRPr="00E4016D">
        <w:tab/>
      </w:r>
      <w:r w:rsidRPr="00E4016D">
        <w:tab/>
      </w:r>
      <w:r w:rsidRPr="00E4016D">
        <w:tab/>
        <w:t>1,750,000</w:t>
      </w:r>
    </w:p>
    <w:p w14:paraId="1A3246D7" w14:textId="77777777" w:rsidR="00E4016D" w:rsidRPr="00E4016D" w:rsidRDefault="00E4016D" w:rsidP="00E4016D">
      <w:r w:rsidRPr="00E4016D">
        <w:t>Indirect costs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 xml:space="preserve">   </w:t>
      </w:r>
      <w:r w:rsidRPr="00E4016D">
        <w:rPr>
          <w:u w:val="double"/>
        </w:rPr>
        <w:t>400,000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rPr>
          <w:u w:val="double"/>
        </w:rPr>
        <w:t>3,000,000</w:t>
      </w:r>
    </w:p>
    <w:p w14:paraId="15D46B1E" w14:textId="77777777" w:rsidR="00E4016D" w:rsidRPr="00E4016D" w:rsidRDefault="00E4016D" w:rsidP="00E4016D">
      <w:pPr>
        <w:rPr>
          <w:u w:val="double"/>
        </w:rPr>
      </w:pP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 xml:space="preserve">           </w:t>
      </w:r>
      <w:r w:rsidRPr="00E4016D">
        <w:rPr>
          <w:u w:val="double"/>
        </w:rPr>
        <w:t>$1,000,000</w:t>
      </w:r>
    </w:p>
    <w:p w14:paraId="111E1C8B" w14:textId="77777777" w:rsidR="00E4016D" w:rsidRPr="00E4016D" w:rsidRDefault="00E4016D" w:rsidP="00E4016D">
      <w:pPr>
        <w:rPr>
          <w:u w:val="double"/>
        </w:rPr>
      </w:pPr>
    </w:p>
    <w:p w14:paraId="4B39AE47" w14:textId="77777777" w:rsidR="00E4016D" w:rsidRPr="00E4016D" w:rsidRDefault="00E4016D" w:rsidP="00E4016D">
      <w:r w:rsidRPr="00E4016D">
        <w:t>At the end of the first year, the following was the status of the contract:</w:t>
      </w:r>
    </w:p>
    <w:p w14:paraId="7EDFB2F4" w14:textId="77777777" w:rsidR="00E4016D" w:rsidRPr="00E4016D" w:rsidRDefault="00E4016D" w:rsidP="00E4016D"/>
    <w:p w14:paraId="66E140AF" w14:textId="77777777" w:rsidR="00E4016D" w:rsidRPr="00E4016D" w:rsidRDefault="00E4016D" w:rsidP="00E4016D">
      <w:r w:rsidRPr="00E4016D">
        <w:t>Billings to date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>$2,250,000</w:t>
      </w:r>
    </w:p>
    <w:p w14:paraId="6A7B7820" w14:textId="77777777" w:rsidR="00E4016D" w:rsidRPr="00E4016D" w:rsidRDefault="00E4016D" w:rsidP="00E4016D">
      <w:r w:rsidRPr="00E4016D">
        <w:t>Costs incurred to date</w:t>
      </w:r>
    </w:p>
    <w:p w14:paraId="1DBC5BD0" w14:textId="77777777" w:rsidR="00E4016D" w:rsidRPr="00E4016D" w:rsidRDefault="00E4016D" w:rsidP="00E4016D">
      <w:r w:rsidRPr="00E4016D">
        <w:t>Labor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>$ 464,000</w:t>
      </w:r>
    </w:p>
    <w:p w14:paraId="5E1AFB86" w14:textId="77777777" w:rsidR="00E4016D" w:rsidRPr="00E4016D" w:rsidRDefault="00E4016D" w:rsidP="00E4016D">
      <w:r w:rsidRPr="00E4016D">
        <w:t xml:space="preserve">Materials and subcontractor </w:t>
      </w:r>
      <w:r w:rsidRPr="00E4016D">
        <w:tab/>
      </w:r>
      <w:r w:rsidRPr="00E4016D">
        <w:tab/>
        <w:t xml:space="preserve">   648,000</w:t>
      </w:r>
    </w:p>
    <w:p w14:paraId="4C303007" w14:textId="77777777" w:rsidR="00E4016D" w:rsidRPr="00E4016D" w:rsidRDefault="00E4016D" w:rsidP="00E4016D">
      <w:r w:rsidRPr="00E4016D">
        <w:t>Indirect costs</w:t>
      </w:r>
      <w:r w:rsidRPr="00E4016D">
        <w:tab/>
      </w:r>
      <w:r w:rsidRPr="00E4016D">
        <w:tab/>
      </w:r>
      <w:r w:rsidRPr="00E4016D">
        <w:tab/>
      </w:r>
      <w:r w:rsidRPr="00E4016D">
        <w:tab/>
        <w:t xml:space="preserve">   </w:t>
      </w:r>
      <w:r w:rsidRPr="00E4016D">
        <w:rPr>
          <w:u w:val="double"/>
        </w:rPr>
        <w:t>184,000</w:t>
      </w:r>
      <w:r w:rsidRPr="00E4016D">
        <w:tab/>
      </w:r>
      <w:r w:rsidRPr="00E4016D">
        <w:tab/>
      </w:r>
      <w:r w:rsidRPr="00E4016D">
        <w:tab/>
      </w:r>
      <w:proofErr w:type="gramStart"/>
      <w:r w:rsidRPr="00E4016D">
        <w:tab/>
        <w:t xml:space="preserve">  </w:t>
      </w:r>
      <w:r w:rsidRPr="00E4016D">
        <w:rPr>
          <w:u w:val="double"/>
        </w:rPr>
        <w:t>1305</w:t>
      </w:r>
      <w:proofErr w:type="gramEnd"/>
      <w:r w:rsidRPr="00E4016D">
        <w:rPr>
          <w:u w:val="double"/>
        </w:rPr>
        <w:t>,000</w:t>
      </w:r>
    </w:p>
    <w:p w14:paraId="6FAF490B" w14:textId="77777777" w:rsidR="00E4016D" w:rsidRPr="00E4016D" w:rsidRDefault="00E4016D" w:rsidP="00E4016D">
      <w:r w:rsidRPr="00E4016D">
        <w:t>Latest forecast total cost</w:t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</w:r>
      <w:r w:rsidRPr="00E4016D">
        <w:tab/>
        <w:t xml:space="preserve"> 3,000,000</w:t>
      </w:r>
    </w:p>
    <w:p w14:paraId="3292164B" w14:textId="77777777" w:rsidR="00E4016D" w:rsidRPr="00E4016D" w:rsidRDefault="00E4016D" w:rsidP="00E4016D">
      <w:pPr>
        <w:rPr>
          <w:u w:val="double"/>
        </w:rPr>
      </w:pPr>
    </w:p>
    <w:p w14:paraId="296E1948" w14:textId="77777777" w:rsidR="00E4016D" w:rsidRPr="00E4016D" w:rsidRDefault="00E4016D" w:rsidP="00E4016D">
      <w:r w:rsidRPr="00E4016D">
        <w:t>It should be noted that included in the above costs incurred to date were standard electrical and mechanical materials stored on the job site, but not yet installed, costing $105,000. These costs should not be considered in the costs incurred to date.</w:t>
      </w:r>
    </w:p>
    <w:p w14:paraId="7FCCB76B" w14:textId="77777777" w:rsidR="00E4016D" w:rsidRPr="00E4016D" w:rsidRDefault="00E4016D" w:rsidP="00E4016D">
      <w:pPr>
        <w:rPr>
          <w:u w:val="double"/>
        </w:rPr>
      </w:pPr>
      <w:r>
        <w:rPr>
          <w:u w:val="double"/>
        </w:rPr>
        <w:t>Instruction</w:t>
      </w:r>
    </w:p>
    <w:p w14:paraId="6BA58306" w14:textId="77777777" w:rsidR="00E4016D" w:rsidRPr="00E4016D" w:rsidRDefault="00E4016D" w:rsidP="00E4016D">
      <w:pPr>
        <w:rPr>
          <w:u w:val="double"/>
        </w:rPr>
      </w:pPr>
    </w:p>
    <w:p w14:paraId="47A06076" w14:textId="77777777" w:rsidR="00E4016D" w:rsidRDefault="00E4016D" w:rsidP="00E4016D">
      <w:pPr>
        <w:pStyle w:val="ListParagraph"/>
        <w:numPr>
          <w:ilvl w:val="0"/>
          <w:numId w:val="1"/>
        </w:numPr>
      </w:pPr>
      <w:r w:rsidRPr="00E4016D">
        <w:t>Compute the percentage of completion on the contract at the end of 2015</w:t>
      </w:r>
    </w:p>
    <w:p w14:paraId="6EA15C44" w14:textId="77777777" w:rsidR="00E4016D" w:rsidRDefault="00E4016D" w:rsidP="00E4016D">
      <w:pPr>
        <w:pStyle w:val="ListParagraph"/>
        <w:numPr>
          <w:ilvl w:val="0"/>
          <w:numId w:val="1"/>
        </w:numPr>
      </w:pPr>
      <w:r>
        <w:t xml:space="preserve">Indicate the amount of gross profit that would be reported on </w:t>
      </w:r>
      <w:r>
        <w:t>this contract at the end of 2015</w:t>
      </w:r>
      <w:r>
        <w:t>.</w:t>
      </w:r>
    </w:p>
    <w:p w14:paraId="3F5D8EE5" w14:textId="77777777" w:rsidR="00E4016D" w:rsidRDefault="00E4016D" w:rsidP="00E4016D">
      <w:pPr>
        <w:pStyle w:val="ListParagraph"/>
        <w:numPr>
          <w:ilvl w:val="0"/>
          <w:numId w:val="1"/>
        </w:numPr>
      </w:pPr>
      <w:r>
        <w:t>Make the journal entry to r</w:t>
      </w:r>
      <w:r>
        <w:t>ecord the income (loss) for 2015</w:t>
      </w:r>
      <w:r>
        <w:t xml:space="preserve"> on Dobson's books.</w:t>
      </w:r>
    </w:p>
    <w:p w14:paraId="033FBA24" w14:textId="77777777" w:rsidR="00E4016D" w:rsidRDefault="00E4016D" w:rsidP="00E4016D">
      <w:pPr>
        <w:pStyle w:val="ListParagraph"/>
        <w:numPr>
          <w:ilvl w:val="0"/>
          <w:numId w:val="1"/>
        </w:numPr>
      </w:pPr>
      <w:r>
        <w:t>Indicate the account(s) and the amount(s) that would be shown on the balance sheet of Dobson</w:t>
      </w:r>
      <w:r>
        <w:t xml:space="preserve"> Construction at the end of 2015</w:t>
      </w:r>
      <w:r>
        <w:t xml:space="preserve"> related to its construction accounts. Also indicate where these items would be classified on the balance sheet. Billings collected d</w:t>
      </w:r>
      <w:r>
        <w:t>uring the year amounted to $1,90</w:t>
      </w:r>
      <w:r>
        <w:t>0,000.</w:t>
      </w:r>
    </w:p>
    <w:p w14:paraId="3ED4AD7A" w14:textId="77777777" w:rsidR="00E4016D" w:rsidRPr="00E4016D" w:rsidRDefault="00E4016D" w:rsidP="00E4016D">
      <w:pPr>
        <w:pStyle w:val="ListParagraph"/>
        <w:numPr>
          <w:ilvl w:val="0"/>
          <w:numId w:val="1"/>
        </w:numPr>
      </w:pPr>
      <w:r>
        <w:t>(</w:t>
      </w:r>
      <w:proofErr w:type="spellStart"/>
      <w:r>
        <w:t>e</w:t>
      </w:r>
      <w:proofErr w:type="spellEnd"/>
      <w:r>
        <w:t>) Assume the latest forecast o</w:t>
      </w:r>
      <w:r>
        <w:t>n total costs at the end of 2015 was $4,06</w:t>
      </w:r>
      <w:r>
        <w:t>0,000. How much income (loss) would</w:t>
      </w:r>
      <w:r>
        <w:t xml:space="preserve"> Dobson report for the year 2015</w:t>
      </w:r>
      <w:r>
        <w:t>?</w:t>
      </w:r>
    </w:p>
    <w:p w14:paraId="000FF638" w14:textId="77777777" w:rsidR="003022DE" w:rsidRDefault="003022DE"/>
    <w:bookmarkEnd w:id="0"/>
    <w:sectPr w:rsidR="003022DE" w:rsidSect="00A8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604D1"/>
    <w:multiLevelType w:val="hybridMultilevel"/>
    <w:tmpl w:val="94980238"/>
    <w:lvl w:ilvl="0" w:tplc="C9821DEE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6D"/>
    <w:rsid w:val="003022DE"/>
    <w:rsid w:val="00A82B19"/>
    <w:rsid w:val="00E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AE7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1793</Characters>
  <Application>Microsoft Macintosh Word</Application>
  <DocSecurity>0</DocSecurity>
  <Lines>14</Lines>
  <Paragraphs>4</Paragraphs>
  <ScaleCrop>false</ScaleCrop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Sumra, Farhat A.</dc:creator>
  <cp:keywords/>
  <dc:description/>
  <cp:lastModifiedBy>Sumra, Farhat A.</cp:lastModifiedBy>
  <cp:revision>1</cp:revision>
  <dcterms:created xsi:type="dcterms:W3CDTF">2017-05-05T03:49:00Z</dcterms:created>
  <dcterms:modified xsi:type="dcterms:W3CDTF">2017-05-05T03:58:00Z</dcterms:modified>
</cp:coreProperties>
</file>